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Santiago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digitocracy",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reliable?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trade-off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upper-middle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BBC,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spokespeople.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techno-sociologist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Zeynep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Tufekci.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Turkish-American.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vitriolic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self-regulate,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anonymously,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repurposed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vitriol.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regulated?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cohesion.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cohesive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authoritarianism.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upheaval.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wormhole,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rebroadcasting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voyeurs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pertinent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Václav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Czechoslovakia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playwright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Czechoslovakia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26th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p.m.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thought-provoking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bi-monthly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co-hosts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@thebenconn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@erbfarm.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techtalk.up.edu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TECHTALK_SE07EP01_mixdown (Completed  10/16/18)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38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3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